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lang w:val="en-US"/>
        </w:rPr>
      </w:pPr>
      <w:r>
        <w:rPr/>
        <w:drawing>
          <wp:inline distT="0" distB="4445" distL="0" distR="3175">
            <wp:extent cx="5940425" cy="121475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ООО НПО «ЮМАС», 121552, г.Москва, ул.Ярцевская, д.29, корп.2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>Тел</w:t>
      </w:r>
      <w:r>
        <w:rPr>
          <w:rFonts w:cs="Times New Roman" w:ascii="Times New Roman" w:hAnsi="Times New Roman"/>
          <w:b/>
          <w:lang w:val="en-US"/>
        </w:rPr>
        <w:t>.: (495) 730-20-20</w:t>
      </w:r>
    </w:p>
    <w:p>
      <w:pPr>
        <w:pStyle w:val="Normal"/>
        <w:tabs>
          <w:tab w:val="left" w:pos="7395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b/>
          <w:lang w:val="en-US"/>
        </w:rPr>
        <w:t xml:space="preserve">e-mail: </w:t>
      </w:r>
      <w:hyperlink r:id="rId3">
        <w:r>
          <w:rPr>
            <w:rStyle w:val="Style15"/>
            <w:rFonts w:cs="Times New Roman" w:ascii="Times New Roman" w:hAnsi="Times New Roman"/>
            <w:b/>
            <w:lang w:val="en-US"/>
          </w:rPr>
          <w:t>info@jumas.ru</w:t>
        </w:r>
      </w:hyperlink>
      <w:r>
        <w:rPr>
          <w:rFonts w:cs="Times New Roman" w:ascii="Times New Roman" w:hAnsi="Times New Roman"/>
          <w:b/>
          <w:lang w:val="en-US"/>
        </w:rPr>
        <w:t xml:space="preserve"> </w:t>
        <w:tab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lang w:val="en-US"/>
        </w:rPr>
      </w:pPr>
      <w:r>
        <w:rPr>
          <w:rFonts w:cs="Times New Roman" w:ascii="Times New Roman" w:hAnsi="Times New Roman"/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708" w:firstLine="708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ОПРОСНЫЙ ЛИСТ</w:t>
      </w:r>
      <w:r>
        <w:rPr>
          <w:rFonts w:cs="Times New Roman" w:ascii="Times New Roman" w:hAnsi="Times New Roman"/>
          <w:b/>
          <w:sz w:val="28"/>
        </w:rPr>
        <w:t xml:space="preserve"> №_________ от _______________</w:t>
      </w:r>
    </w:p>
    <w:p>
      <w:pPr>
        <w:pStyle w:val="Normal"/>
        <w:spacing w:lineRule="auto" w:line="240"/>
        <w:ind w:left="3540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  <w:t xml:space="preserve">     </w:t>
      </w:r>
      <w:r>
        <w:rPr>
          <w:rFonts w:cs="Times New Roman" w:ascii="Times New Roman" w:hAnsi="Times New Roman"/>
          <w:sz w:val="16"/>
        </w:rPr>
        <w:t>(номер и дата заполняются сотрудником НПО «ЮМАС»)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lang w:val="en-US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 xml:space="preserve">технического задания на расчёт прочности защитной гильзы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</w:rPr>
        <w:t>по</w:t>
      </w:r>
      <w:r>
        <w:rPr>
          <w:rFonts w:cs="Times New Roman" w:ascii="Times New Roman" w:hAnsi="Times New Roman"/>
          <w:b/>
          <w:sz w:val="28"/>
          <w:lang w:val="en-US"/>
        </w:rPr>
        <w:t xml:space="preserve"> Dittrich/Kohler </w:t>
      </w:r>
      <w:r>
        <w:rPr>
          <w:rFonts w:cs="Times New Roman" w:ascii="Times New Roman" w:hAnsi="Times New Roman"/>
          <w:b/>
          <w:sz w:val="28"/>
        </w:rPr>
        <w:t>по</w:t>
      </w:r>
      <w:r>
        <w:rPr>
          <w:rFonts w:cs="Times New Roman" w:ascii="Times New Roman" w:hAnsi="Times New Roman"/>
          <w:b/>
          <w:sz w:val="28"/>
          <w:lang w:val="en-US"/>
        </w:rPr>
        <w:t xml:space="preserve"> DIN43772</w:t>
      </w:r>
    </w:p>
    <w:tbl>
      <w:tblPr>
        <w:tblStyle w:val="a4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7512"/>
      </w:tblGrid>
      <w:tr>
        <w:trPr>
          <w:trHeight w:val="454" w:hRule="atLeast"/>
        </w:trPr>
        <w:tc>
          <w:tcPr>
            <w:tcW w:w="974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Контактная информация заказчика</w:t>
            </w:r>
          </w:p>
        </w:tc>
      </w:tr>
      <w:tr>
        <w:trPr>
          <w:trHeight w:val="851" w:hRule="atLeast"/>
        </w:trPr>
        <w:tc>
          <w:tcPr>
            <w:tcW w:w="22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</w:t>
            </w:r>
          </w:p>
        </w:tc>
        <w:tc>
          <w:tcPr>
            <w:tcW w:w="75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</w:r>
          </w:p>
        </w:tc>
      </w:tr>
      <w:tr>
        <w:trPr>
          <w:trHeight w:val="851" w:hRule="atLeast"/>
        </w:trPr>
        <w:tc>
          <w:tcPr>
            <w:tcW w:w="22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Контактное лицо</w:t>
            </w:r>
          </w:p>
        </w:tc>
        <w:tc>
          <w:tcPr>
            <w:tcW w:w="75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</w:r>
          </w:p>
        </w:tc>
      </w:tr>
      <w:tr>
        <w:trPr>
          <w:trHeight w:val="851" w:hRule="atLeast"/>
        </w:trPr>
        <w:tc>
          <w:tcPr>
            <w:tcW w:w="22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Телефон</w:t>
            </w:r>
          </w:p>
        </w:tc>
        <w:tc>
          <w:tcPr>
            <w:tcW w:w="75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851" w:hRule="atLeast"/>
        </w:trPr>
        <w:tc>
          <w:tcPr>
            <w:tcW w:w="22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>e-mail</w:t>
            </w:r>
          </w:p>
        </w:tc>
        <w:tc>
          <w:tcPr>
            <w:tcW w:w="75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a4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4"/>
        <w:gridCol w:w="1844"/>
        <w:gridCol w:w="4818"/>
      </w:tblGrid>
      <w:tr>
        <w:trPr>
          <w:trHeight w:val="567" w:hRule="atLeast"/>
        </w:trPr>
        <w:tc>
          <w:tcPr>
            <w:tcW w:w="9746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Параметры защитной гильзы</w:t>
            </w:r>
          </w:p>
        </w:tc>
      </w:tr>
      <w:tr>
        <w:trPr>
          <w:trHeight w:val="567" w:hRule="atLeast"/>
        </w:trPr>
        <w:tc>
          <w:tcPr>
            <w:tcW w:w="30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Тип гильзы</w:t>
            </w:r>
          </w:p>
        </w:tc>
        <w:tc>
          <w:tcPr>
            <w:tcW w:w="6662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- цилиндрическая сварная </w:t>
            </w:r>
          </w:p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 цилиндрическая цельноточёная</w:t>
            </w:r>
          </w:p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 коническая цельноточёная</w:t>
            </w:r>
          </w:p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 ступенчатая цельноточёная</w:t>
            </w:r>
          </w:p>
        </w:tc>
      </w:tr>
      <w:tr>
        <w:trPr>
          <w:trHeight w:val="794" w:hRule="atLeast"/>
        </w:trPr>
        <w:tc>
          <w:tcPr>
            <w:tcW w:w="30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</w:rPr>
              <w:t>Присоединение к процессу</w:t>
            </w:r>
          </w:p>
        </w:tc>
        <w:tc>
          <w:tcPr>
            <w:tcW w:w="6662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 резьб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</w:rPr>
              <w:t>овая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 вварная</w:t>
            </w:r>
          </w:p>
        </w:tc>
      </w:tr>
      <w:tr>
        <w:trPr>
          <w:trHeight w:val="567" w:hRule="atLeast"/>
        </w:trPr>
        <w:tc>
          <w:tcPr>
            <w:tcW w:w="30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</w:rPr>
              <w:t>Глубина погружения, мм</w:t>
            </w:r>
          </w:p>
        </w:tc>
        <w:tc>
          <w:tcPr>
            <w:tcW w:w="6662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30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Диаметр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гильзы</w:t>
            </w:r>
            <w:r>
              <w:rPr>
                <w:rFonts w:cs="Times New Roman" w:ascii="Times New Roman" w:hAnsi="Times New Roman"/>
                <w:sz w:val="24"/>
              </w:rPr>
              <w:t xml:space="preserve"> внешний/внутренний, мм</w:t>
            </w:r>
          </w:p>
        </w:tc>
        <w:tc>
          <w:tcPr>
            <w:tcW w:w="6662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30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Толщина дна, мм</w:t>
            </w:r>
          </w:p>
        </w:tc>
        <w:tc>
          <w:tcPr>
            <w:tcW w:w="6662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30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Материал</w:t>
            </w:r>
          </w:p>
        </w:tc>
        <w:tc>
          <w:tcPr>
            <w:tcW w:w="6662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</w:tr>
      <w:tr>
        <w:trPr>
          <w:trHeight w:val="397" w:hRule="atLeast"/>
        </w:trPr>
        <w:tc>
          <w:tcPr>
            <w:tcW w:w="9746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Данные процесса</w:t>
            </w:r>
          </w:p>
        </w:tc>
      </w:tr>
      <w:tr>
        <w:trPr>
          <w:trHeight w:val="1134" w:hRule="atLeast"/>
        </w:trPr>
        <w:tc>
          <w:tcPr>
            <w:tcW w:w="492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среды</w:t>
            </w:r>
          </w:p>
        </w:tc>
        <w:tc>
          <w:tcPr>
            <w:tcW w:w="4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492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  <w:color w:val="FFFF00"/>
              </w:rPr>
            </w:pPr>
            <w:r>
              <w:rPr>
                <w:rFonts w:cs="Times New Roman" w:ascii="Times New Roman" w:hAnsi="Times New Roman"/>
              </w:rPr>
              <w:t>Фазовое состояние среды (жидкость, пар, газ)</w:t>
            </w:r>
          </w:p>
        </w:tc>
        <w:tc>
          <w:tcPr>
            <w:tcW w:w="4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492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Давление, МПа</w:t>
            </w:r>
          </w:p>
        </w:tc>
        <w:tc>
          <w:tcPr>
            <w:tcW w:w="4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492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Температура измеряемой среды, </w:t>
            </w:r>
            <w:r>
              <w:rPr>
                <w:rFonts w:cs="Times New Roman" w:ascii="Times New Roman" w:hAnsi="Times New Roman"/>
                <w:vertAlign w:val="superscript"/>
              </w:rPr>
              <w:t>о</w:t>
            </w:r>
            <w:r>
              <w:rPr>
                <w:rFonts w:cs="Times New Roman" w:ascii="Times New Roman" w:hAnsi="Times New Roman"/>
              </w:rPr>
              <w:t>С</w:t>
            </w:r>
          </w:p>
        </w:tc>
        <w:tc>
          <w:tcPr>
            <w:tcW w:w="4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492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Плотность, кг/м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4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492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Скорость потока, м/сек</w:t>
            </w:r>
          </w:p>
        </w:tc>
        <w:tc>
          <w:tcPr>
            <w:tcW w:w="4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ListParagraph"/>
        <w:spacing w:lineRule="auto" w:line="360"/>
        <w:ind w:left="0" w:hanging="0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 w:ascii="Times New Roman" w:hAnsi="Times New Roman"/>
          <w:sz w:val="24"/>
          <w:lang w:val="en-US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1"/>
      </w:tblGrid>
      <w:tr>
        <w:trPr/>
        <w:tc>
          <w:tcPr>
            <w:tcW w:w="95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Дополнительно:</w:t>
            </w:r>
          </w:p>
        </w:tc>
      </w:tr>
      <w:tr>
        <w:trPr/>
        <w:tc>
          <w:tcPr>
            <w:tcW w:w="95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______________________________________ / _____________________ /</w:t>
      </w:r>
    </w:p>
    <w:p>
      <w:pPr>
        <w:pStyle w:val="Normal"/>
        <w:spacing w:lineRule="auto" w:line="240" w:before="0" w:after="0"/>
        <w:ind w:left="1418" w:firstLine="709"/>
        <w:rPr/>
      </w:pPr>
      <w:r>
        <w:rPr/>
        <w:t>ФИО</w:t>
      </w:r>
    </w:p>
    <w:p>
      <w:pPr>
        <w:pStyle w:val="Normal"/>
        <w:spacing w:lineRule="auto" w:line="240"/>
        <w:ind w:left="1416" w:firstLine="708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drawing>
          <wp:anchor behindDoc="1" distT="0" distB="0" distL="114300" distR="117475" simplePos="0" locked="0" layoutInCell="1" allowOverlap="1" relativeHeight="2">
            <wp:simplePos x="0" y="0"/>
            <wp:positionH relativeFrom="column">
              <wp:posOffset>4682490</wp:posOffset>
            </wp:positionH>
            <wp:positionV relativeFrom="paragraph">
              <wp:posOffset>11430</wp:posOffset>
            </wp:positionV>
            <wp:extent cx="1368425" cy="479425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</w:t>
      </w:r>
      <w:r>
        <w:rPr/>
        <w:t>ата 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м.п.</w:t>
      </w:r>
    </w:p>
    <w:sectPr>
      <w:type w:val="nextPage"/>
      <w:pgSz w:w="11906" w:h="16838"/>
      <w:pgMar w:left="1701" w:right="850" w:header="0" w:top="993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61d35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61d3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415c39"/>
    <w:rPr>
      <w:color w:val="80808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22d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261d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b7f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jumas.ru" TargetMode="Externa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5A8E-75E0-4650-9936-FBDAECEA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LibreOffice/5.4.7.2$Windows_X86_64 LibreOffice_project/c838ef25c16710f8838b1faec480ebba495259d0</Application>
  <Pages>2</Pages>
  <Words>109</Words>
  <Characters>819</Characters>
  <CharactersWithSpaces>902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2018-04-10T09:08:00Z</dcterms:created>
  <dc:creator>Пользователь</dc:creator>
  <dc:description/>
  <dc:language>ru-RU</dc:language>
  <cp:lastModifiedBy/>
  <dcterms:modified xsi:type="dcterms:W3CDTF">2018-08-02T11:28:07Z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